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8B" w:rsidRDefault="00B4608B" w:rsidP="00B4608B">
      <w:pPr>
        <w:pStyle w:val="ConsPlusNormal"/>
        <w:spacing w:before="2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608B">
        <w:rPr>
          <w:rFonts w:ascii="Times New Roman" w:hAnsi="Times New Roman" w:cs="Times New Roman"/>
          <w:sz w:val="28"/>
          <w:szCs w:val="28"/>
        </w:rPr>
        <w:t xml:space="preserve">Платить госпошлину не нужно, если документы для </w:t>
      </w:r>
      <w:proofErr w:type="spellStart"/>
      <w:r w:rsidRPr="00B4608B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08B">
        <w:rPr>
          <w:rFonts w:ascii="Times New Roman" w:hAnsi="Times New Roman" w:cs="Times New Roman"/>
          <w:sz w:val="28"/>
          <w:szCs w:val="28"/>
        </w:rPr>
        <w:t>юрли</w:t>
      </w:r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подаются в электронной форме</w:t>
      </w:r>
    </w:p>
    <w:p w:rsidR="00B4608B" w:rsidRDefault="00B4608B" w:rsidP="00923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021" w:rsidRDefault="00B26F58" w:rsidP="00923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F58">
        <w:rPr>
          <w:rFonts w:ascii="Times New Roman" w:hAnsi="Times New Roman" w:cs="Times New Roman"/>
          <w:sz w:val="28"/>
          <w:szCs w:val="28"/>
        </w:rPr>
        <w:t>Размер госпошлины за регистрацию юр</w:t>
      </w:r>
      <w:r w:rsidR="00B4608B">
        <w:rPr>
          <w:rFonts w:ascii="Times New Roman" w:hAnsi="Times New Roman" w:cs="Times New Roman"/>
          <w:sz w:val="28"/>
          <w:szCs w:val="28"/>
        </w:rPr>
        <w:t xml:space="preserve">идического </w:t>
      </w:r>
      <w:r w:rsidRPr="00B26F58">
        <w:rPr>
          <w:rFonts w:ascii="Times New Roman" w:hAnsi="Times New Roman" w:cs="Times New Roman"/>
          <w:sz w:val="28"/>
          <w:szCs w:val="28"/>
        </w:rPr>
        <w:t xml:space="preserve">лица - 4 000 руб. </w:t>
      </w:r>
    </w:p>
    <w:p w:rsidR="00923021" w:rsidRDefault="00B26F58" w:rsidP="00923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F58">
        <w:rPr>
          <w:rFonts w:ascii="Times New Roman" w:hAnsi="Times New Roman" w:cs="Times New Roman"/>
          <w:sz w:val="28"/>
          <w:szCs w:val="28"/>
        </w:rPr>
        <w:t xml:space="preserve">Заполнить платежку можно на сайте ФНС России: </w:t>
      </w:r>
      <w:r w:rsidR="00923021" w:rsidRPr="00923021">
        <w:rPr>
          <w:rFonts w:ascii="Times New Roman" w:hAnsi="Times New Roman" w:cs="Times New Roman"/>
          <w:sz w:val="28"/>
          <w:szCs w:val="28"/>
        </w:rPr>
        <w:t>https://service.nalog.ru/payment/payment.html.</w:t>
      </w:r>
    </w:p>
    <w:p w:rsidR="00B26F58" w:rsidRDefault="00B26F58" w:rsidP="00B460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F58">
        <w:rPr>
          <w:rFonts w:ascii="Times New Roman" w:hAnsi="Times New Roman" w:cs="Times New Roman"/>
          <w:sz w:val="28"/>
          <w:szCs w:val="28"/>
        </w:rPr>
        <w:t xml:space="preserve">Платить госпошлину не нужно, если документы для </w:t>
      </w:r>
      <w:proofErr w:type="spellStart"/>
      <w:r w:rsidRPr="00B26F58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26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58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B26F58">
        <w:rPr>
          <w:rFonts w:ascii="Times New Roman" w:hAnsi="Times New Roman" w:cs="Times New Roman"/>
          <w:sz w:val="28"/>
          <w:szCs w:val="28"/>
        </w:rPr>
        <w:t xml:space="preserve"> подаются в электронной форме.</w:t>
      </w:r>
    </w:p>
    <w:p w:rsidR="00B4608B" w:rsidRDefault="00B4608B" w:rsidP="00B460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08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4608B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08B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B4608B">
        <w:rPr>
          <w:rFonts w:ascii="Times New Roman" w:hAnsi="Times New Roman" w:cs="Times New Roman"/>
          <w:sz w:val="28"/>
          <w:szCs w:val="28"/>
        </w:rPr>
        <w:t xml:space="preserve"> в электронном виде необходимо направить в регистрирующий орган документы в электронном виде, подписанные усиленной квалифицированной электронной подписью. Заявление сформируйте в виде файла в формате </w:t>
      </w:r>
      <w:proofErr w:type="spellStart"/>
      <w:r w:rsidRPr="00B4608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4608B">
        <w:rPr>
          <w:rFonts w:ascii="Times New Roman" w:hAnsi="Times New Roman" w:cs="Times New Roman"/>
          <w:sz w:val="28"/>
          <w:szCs w:val="28"/>
        </w:rPr>
        <w:t xml:space="preserve">, TIF, PDF, остальные документы - отсканируйте. Направление таких электронных документов осуществляется через сайт ФНС России или Единый портал государственных и муниципальных услуг. Так же можно воспользоваться сервисом ФНС России по </w:t>
      </w:r>
      <w:proofErr w:type="spellStart"/>
      <w:r w:rsidRPr="00B4608B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46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08B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B4608B">
        <w:rPr>
          <w:rFonts w:ascii="Times New Roman" w:hAnsi="Times New Roman" w:cs="Times New Roman"/>
          <w:sz w:val="28"/>
          <w:szCs w:val="28"/>
        </w:rPr>
        <w:t xml:space="preserve"> и ИП (https://service.nalog.ru/gosreg/). Данный сервис позволяет сформировать заявление и иные документы, необходимые для </w:t>
      </w:r>
      <w:proofErr w:type="spellStart"/>
      <w:r w:rsidRPr="00B4608B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46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08B" w:rsidRPr="00B26F58" w:rsidRDefault="00B4608B" w:rsidP="00B460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608B">
        <w:rPr>
          <w:rFonts w:ascii="Times New Roman" w:hAnsi="Times New Roman" w:cs="Times New Roman"/>
          <w:sz w:val="28"/>
          <w:szCs w:val="28"/>
        </w:rPr>
        <w:t xml:space="preserve"> настоящее время с помощью этого сервиса можно зарегистрировать только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bookmarkStart w:id="0" w:name="_GoBack"/>
      <w:bookmarkEnd w:id="0"/>
      <w:r w:rsidRPr="00B4608B">
        <w:rPr>
          <w:rFonts w:ascii="Times New Roman" w:hAnsi="Times New Roman" w:cs="Times New Roman"/>
          <w:sz w:val="28"/>
          <w:szCs w:val="28"/>
        </w:rPr>
        <w:t>.</w:t>
      </w:r>
    </w:p>
    <w:p w:rsidR="00776890" w:rsidRPr="00B26F58" w:rsidRDefault="00B26F58" w:rsidP="00923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F58">
        <w:rPr>
          <w:rFonts w:ascii="Times New Roman" w:hAnsi="Times New Roman" w:cs="Times New Roman"/>
          <w:sz w:val="28"/>
          <w:szCs w:val="28"/>
        </w:rPr>
        <w:t xml:space="preserve">Через три рабочих дня со дня представления документов в регистрирующий орган будет внесена запись в ЕГРЮЛ о создании </w:t>
      </w:r>
      <w:proofErr w:type="spellStart"/>
      <w:r w:rsidRPr="00B26F58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B26F58">
        <w:rPr>
          <w:rFonts w:ascii="Times New Roman" w:hAnsi="Times New Roman" w:cs="Times New Roman"/>
          <w:sz w:val="28"/>
          <w:szCs w:val="28"/>
        </w:rPr>
        <w:t xml:space="preserve">, если не установят оснований для отказа. Документы о </w:t>
      </w:r>
      <w:proofErr w:type="spellStart"/>
      <w:r w:rsidRPr="00B26F58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26F58">
        <w:rPr>
          <w:rFonts w:ascii="Times New Roman" w:hAnsi="Times New Roman" w:cs="Times New Roman"/>
          <w:sz w:val="28"/>
          <w:szCs w:val="28"/>
        </w:rPr>
        <w:t xml:space="preserve"> (об отказе в регистрации) будут вам направлены по электронной почте.</w:t>
      </w:r>
    </w:p>
    <w:p w:rsidR="005C2D55" w:rsidRDefault="00776890" w:rsidP="009230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F58">
        <w:rPr>
          <w:rFonts w:ascii="Times New Roman" w:hAnsi="Times New Roman" w:cs="Times New Roman"/>
          <w:sz w:val="28"/>
          <w:szCs w:val="28"/>
        </w:rPr>
        <w:t xml:space="preserve">Следует иметь в виду, что наличие печатей не является обязательным для АО и ООО (п. 7 ст. 2 Федерального закона от 26.12.1995 N 208-ФЗ, п. 5 ст. 2 Федерального закона от 08.02.1998 N 14-ФЗ). Вместе с тем такие организации вправе иметь печать, сведения о наличии которой должны быть в уставе. </w:t>
      </w:r>
    </w:p>
    <w:p w:rsidR="00923021" w:rsidRDefault="00923021" w:rsidP="009230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021" w:rsidRPr="00B26F58" w:rsidRDefault="00923021" w:rsidP="009230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</w:p>
    <w:sectPr w:rsidR="00923021" w:rsidRPr="00B26F58" w:rsidSect="0062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BD3"/>
    <w:multiLevelType w:val="multilevel"/>
    <w:tmpl w:val="8FC855E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90"/>
    <w:rsid w:val="005C2D55"/>
    <w:rsid w:val="00776890"/>
    <w:rsid w:val="00923021"/>
    <w:rsid w:val="009A73E4"/>
    <w:rsid w:val="00B26F58"/>
    <w:rsid w:val="00B4608B"/>
    <w:rsid w:val="00E5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BA3A0-9D74-4990-AF08-577A8BFD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76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Кадырова Наталия Николаевна</cp:lastModifiedBy>
  <cp:revision>2</cp:revision>
  <dcterms:created xsi:type="dcterms:W3CDTF">2020-04-23T06:19:00Z</dcterms:created>
  <dcterms:modified xsi:type="dcterms:W3CDTF">2020-04-23T06:19:00Z</dcterms:modified>
</cp:coreProperties>
</file>